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302FE" w14:textId="77777777" w:rsidR="0054668A" w:rsidRPr="00371001" w:rsidRDefault="0054668A" w:rsidP="0054668A">
      <w:pPr>
        <w:pStyle w:val="Nadpis1"/>
        <w:spacing w:line="240" w:lineRule="auto"/>
        <w:jc w:val="center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SMLOUVA O DOBROVOLNICKÉ ČINNOSTI</w:t>
      </w:r>
    </w:p>
    <w:p w14:paraId="69E6CED2" w14:textId="77777777" w:rsidR="0054668A" w:rsidRPr="00371001" w:rsidRDefault="0054668A" w:rsidP="0054668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71001">
        <w:rPr>
          <w:rFonts w:ascii="Times New Roman" w:eastAsia="Arial" w:hAnsi="Times New Roman" w:cs="Times New Roman"/>
          <w:b/>
          <w:color w:val="000000"/>
          <w:sz w:val="24"/>
          <w:szCs w:val="24"/>
        </w:rPr>
        <w:t>uzavřená mezi smluvními stranami</w:t>
      </w:r>
    </w:p>
    <w:p w14:paraId="56993491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E827631" w14:textId="6EE3B67F" w:rsidR="0054668A" w:rsidRPr="00371001" w:rsidRDefault="0054668A" w:rsidP="0054668A">
      <w:pPr>
        <w:pStyle w:val="Nadpis3"/>
        <w:spacing w:before="0" w:line="240" w:lineRule="auto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r w:rsidRPr="00371001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Oblastní spolek Českého červeného kříže </w:t>
      </w:r>
      <w:r w:rsidR="00116414">
        <w:rPr>
          <w:rFonts w:ascii="Times New Roman" w:eastAsia="Arial" w:hAnsi="Times New Roman" w:cs="Times New Roman"/>
          <w:b/>
          <w:color w:val="000000"/>
          <w:sz w:val="22"/>
          <w:szCs w:val="22"/>
        </w:rPr>
        <w:t>Brno</w:t>
      </w:r>
    </w:p>
    <w:p w14:paraId="7DFD15A1" w14:textId="7A5153F2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Zastoupený </w:t>
      </w:r>
      <w:r w:rsidR="00116414">
        <w:rPr>
          <w:rFonts w:ascii="Times New Roman" w:eastAsia="Arial" w:hAnsi="Times New Roman" w:cs="Times New Roman"/>
          <w:color w:val="000000"/>
        </w:rPr>
        <w:t>Ivanou Holáskovou</w:t>
      </w:r>
      <w:r w:rsidRPr="00371001">
        <w:rPr>
          <w:rFonts w:ascii="Times New Roman" w:eastAsia="Arial" w:hAnsi="Times New Roman" w:cs="Times New Roman"/>
          <w:color w:val="000000"/>
        </w:rPr>
        <w:t>., ředitelkou úřadu Oblastního spolku, na základě plné moci</w:t>
      </w:r>
    </w:p>
    <w:p w14:paraId="7133CDE7" w14:textId="4FC23828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se sídlem: </w:t>
      </w:r>
      <w:r w:rsidR="00116414">
        <w:rPr>
          <w:rFonts w:ascii="Times New Roman" w:eastAsia="Arial" w:hAnsi="Times New Roman" w:cs="Times New Roman"/>
          <w:color w:val="000000"/>
        </w:rPr>
        <w:t>Křenová 219/66, Brno, 602 00</w:t>
      </w:r>
    </w:p>
    <w:p w14:paraId="6B6F000A" w14:textId="671898A6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zapsána ve spolkovém rejstříku </w:t>
      </w:r>
      <w:r w:rsidR="00A0034F">
        <w:rPr>
          <w:rFonts w:ascii="Times New Roman" w:eastAsia="Arial" w:hAnsi="Times New Roman" w:cs="Times New Roman"/>
          <w:color w:val="000000"/>
        </w:rPr>
        <w:t xml:space="preserve">vedeném </w:t>
      </w:r>
      <w:r w:rsidR="008C7AB8">
        <w:rPr>
          <w:rFonts w:ascii="Times New Roman" w:eastAsia="Arial" w:hAnsi="Times New Roman" w:cs="Times New Roman"/>
          <w:color w:val="000000"/>
        </w:rPr>
        <w:t xml:space="preserve">Městským soudem v Praze, oddíl L, vložka </w:t>
      </w:r>
      <w:r w:rsidR="0088066D">
        <w:rPr>
          <w:rFonts w:ascii="Times New Roman" w:eastAsia="Arial" w:hAnsi="Times New Roman" w:cs="Times New Roman"/>
          <w:color w:val="000000"/>
        </w:rPr>
        <w:t>39631</w:t>
      </w:r>
    </w:p>
    <w:p w14:paraId="1C6179D8" w14:textId="6F554A80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IČ: </w:t>
      </w:r>
      <w:r w:rsidR="00116414">
        <w:rPr>
          <w:rFonts w:ascii="Times New Roman" w:eastAsia="Arial" w:hAnsi="Times New Roman" w:cs="Times New Roman"/>
          <w:color w:val="000000"/>
        </w:rPr>
        <w:t>00426296</w:t>
      </w:r>
    </w:p>
    <w:p w14:paraId="628C10D5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(dále jen „Příkazce“)</w:t>
      </w:r>
    </w:p>
    <w:p w14:paraId="326EB284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5BC34473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a</w:t>
      </w:r>
    </w:p>
    <w:p w14:paraId="6D25C917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5DA064F9" w14:textId="77777777" w:rsidR="0054668A" w:rsidRPr="00371001" w:rsidRDefault="0054668A" w:rsidP="0054668A">
      <w:pPr>
        <w:pStyle w:val="Nadpis3"/>
        <w:spacing w:before="0" w:line="240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371001">
        <w:rPr>
          <w:rFonts w:ascii="Times New Roman" w:eastAsia="Arial" w:hAnsi="Times New Roman" w:cs="Times New Roman"/>
          <w:color w:val="000000"/>
          <w:sz w:val="22"/>
          <w:szCs w:val="22"/>
        </w:rPr>
        <w:t>Dobrovolník</w:t>
      </w:r>
    </w:p>
    <w:p w14:paraId="6D4E9AC4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Jméno a příjmení: </w:t>
      </w:r>
    </w:p>
    <w:p w14:paraId="7B944A22" w14:textId="77777777" w:rsidR="0054668A" w:rsidRPr="00371001" w:rsidRDefault="0054668A" w:rsidP="0054668A">
      <w:pPr>
        <w:tabs>
          <w:tab w:val="left" w:pos="2500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Datum narození:  </w:t>
      </w:r>
    </w:p>
    <w:p w14:paraId="02ED0127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Kontaktní adresa: </w:t>
      </w:r>
    </w:p>
    <w:p w14:paraId="5951DFF3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telefon:</w:t>
      </w:r>
    </w:p>
    <w:p w14:paraId="3509629E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E-mail:  </w:t>
      </w:r>
    </w:p>
    <w:p w14:paraId="4419231C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(dále jen „dobrovolník“)</w:t>
      </w:r>
    </w:p>
    <w:p w14:paraId="1364CF9A" w14:textId="77777777" w:rsidR="0054668A" w:rsidRPr="00371001" w:rsidRDefault="0054668A" w:rsidP="0054668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1D7D060A" w14:textId="77777777" w:rsidR="0054668A" w:rsidRPr="00371001" w:rsidRDefault="0054668A" w:rsidP="0054668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371001">
        <w:rPr>
          <w:rFonts w:ascii="Times New Roman" w:eastAsia="Arial" w:hAnsi="Times New Roman" w:cs="Times New Roman"/>
          <w:b/>
          <w:color w:val="000000"/>
        </w:rPr>
        <w:t>Čl. I.</w:t>
      </w:r>
    </w:p>
    <w:p w14:paraId="605D5EDC" w14:textId="77777777" w:rsidR="0054668A" w:rsidRPr="00371001" w:rsidRDefault="00371001" w:rsidP="00371001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Arial" w:hAnsi="Times New Roman" w:cs="Times New Roman"/>
          <w:b/>
          <w:color w:val="000000"/>
          <w:sz w:val="22"/>
          <w:szCs w:val="22"/>
        </w:rPr>
        <w:t>Účel smlouvy</w:t>
      </w:r>
    </w:p>
    <w:p w14:paraId="790D04B8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037B0F24" w14:textId="77777777" w:rsidR="0054668A" w:rsidRDefault="0054668A" w:rsidP="00371001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Účelem smlouvy je úprava základních práv a povinností obou smluvních stran v rámci činnosti dobrovolníka.</w:t>
      </w:r>
    </w:p>
    <w:p w14:paraId="23009B24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694C7D5B" w14:textId="77777777" w:rsidR="0054668A" w:rsidRPr="00371001" w:rsidRDefault="0054668A" w:rsidP="00371001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Tato smlouva je uzavřena podle ustanovení občanského zákoníku.</w:t>
      </w:r>
    </w:p>
    <w:p w14:paraId="3671FEA0" w14:textId="77777777" w:rsidR="0054668A" w:rsidRPr="00371001" w:rsidRDefault="0054668A" w:rsidP="0054668A">
      <w:pPr>
        <w:spacing w:after="0" w:line="240" w:lineRule="auto"/>
        <w:ind w:left="360"/>
        <w:rPr>
          <w:rFonts w:ascii="Times New Roman" w:eastAsia="Arial" w:hAnsi="Times New Roman" w:cs="Times New Roman"/>
          <w:color w:val="000000"/>
        </w:rPr>
      </w:pPr>
    </w:p>
    <w:p w14:paraId="4E420F8C" w14:textId="77777777" w:rsidR="0054668A" w:rsidRPr="00371001" w:rsidRDefault="0054668A" w:rsidP="0037100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371001">
        <w:rPr>
          <w:rFonts w:ascii="Times New Roman" w:eastAsia="Arial" w:hAnsi="Times New Roman" w:cs="Times New Roman"/>
          <w:b/>
          <w:color w:val="000000"/>
        </w:rPr>
        <w:t>Čl. II.</w:t>
      </w:r>
    </w:p>
    <w:p w14:paraId="575B5C61" w14:textId="77777777" w:rsidR="0054668A" w:rsidRPr="00371001" w:rsidRDefault="00371001" w:rsidP="00371001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r w:rsidRPr="00371001">
        <w:rPr>
          <w:rFonts w:ascii="Times New Roman" w:eastAsia="Arial" w:hAnsi="Times New Roman" w:cs="Times New Roman"/>
          <w:b/>
          <w:color w:val="000000"/>
          <w:sz w:val="22"/>
          <w:szCs w:val="22"/>
        </w:rPr>
        <w:t>Dobrovolník</w:t>
      </w:r>
    </w:p>
    <w:p w14:paraId="66F3CC01" w14:textId="77777777" w:rsidR="0054668A" w:rsidRPr="00371001" w:rsidRDefault="0054668A" w:rsidP="0054668A">
      <w:pPr>
        <w:spacing w:after="0" w:line="240" w:lineRule="auto"/>
        <w:ind w:left="360" w:hanging="360"/>
        <w:rPr>
          <w:rFonts w:ascii="Times New Roman" w:eastAsia="Arial" w:hAnsi="Times New Roman" w:cs="Times New Roman"/>
          <w:b/>
          <w:color w:val="000000"/>
        </w:rPr>
      </w:pPr>
    </w:p>
    <w:p w14:paraId="31E6293E" w14:textId="391569FD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Předmětem činnosti </w:t>
      </w:r>
      <w:r w:rsidRPr="00371001">
        <w:rPr>
          <w:rFonts w:ascii="Times New Roman" w:eastAsia="Arial" w:hAnsi="Times New Roman" w:cs="Times New Roman"/>
          <w:b/>
          <w:color w:val="000000"/>
        </w:rPr>
        <w:t>dobrovolníka</w:t>
      </w:r>
      <w:r w:rsidRPr="00371001">
        <w:rPr>
          <w:rFonts w:ascii="Times New Roman" w:eastAsia="Arial" w:hAnsi="Times New Roman" w:cs="Times New Roman"/>
          <w:color w:val="000000"/>
        </w:rPr>
        <w:t xml:space="preserve"> je dobrovolnická činnost v rámci Českého červeného kříže (dále jen ČČK), oblastního spolku </w:t>
      </w:r>
      <w:proofErr w:type="gramStart"/>
      <w:r w:rsidR="0088066D">
        <w:rPr>
          <w:rFonts w:ascii="Times New Roman" w:eastAsia="Arial" w:hAnsi="Times New Roman" w:cs="Times New Roman"/>
          <w:color w:val="000000"/>
        </w:rPr>
        <w:t>Brno</w:t>
      </w:r>
      <w:r w:rsidRPr="00371001">
        <w:rPr>
          <w:rFonts w:ascii="Times New Roman" w:eastAsia="Arial" w:hAnsi="Times New Roman" w:cs="Times New Roman"/>
          <w:color w:val="000000"/>
        </w:rPr>
        <w:t>..</w:t>
      </w:r>
      <w:proofErr w:type="gramEnd"/>
      <w:r w:rsidRPr="00371001">
        <w:rPr>
          <w:rFonts w:ascii="Times New Roman" w:eastAsia="Arial" w:hAnsi="Times New Roman" w:cs="Times New Roman"/>
          <w:color w:val="000000"/>
        </w:rPr>
        <w:t xml:space="preserve"> Dobr</w:t>
      </w:r>
      <w:r w:rsidR="00371001" w:rsidRPr="00371001">
        <w:rPr>
          <w:rFonts w:ascii="Times New Roman" w:eastAsia="Arial" w:hAnsi="Times New Roman" w:cs="Times New Roman"/>
          <w:color w:val="000000"/>
        </w:rPr>
        <w:t>ovolník se zavazuje vykonávat tuto činnost</w:t>
      </w:r>
      <w:r w:rsidRPr="00371001">
        <w:rPr>
          <w:rFonts w:ascii="Times New Roman" w:eastAsia="Arial" w:hAnsi="Times New Roman" w:cs="Times New Roman"/>
          <w:color w:val="000000"/>
        </w:rPr>
        <w:t>:</w:t>
      </w:r>
      <w:r w:rsidR="00371001" w:rsidRPr="00371001">
        <w:rPr>
          <w:rFonts w:ascii="Times New Roman" w:eastAsia="Arial" w:hAnsi="Times New Roman" w:cs="Times New Roman"/>
          <w:color w:val="000000"/>
        </w:rPr>
        <w:t xml:space="preserve"> </w:t>
      </w:r>
      <w:r w:rsidRPr="00371001">
        <w:rPr>
          <w:rFonts w:ascii="Times New Roman" w:eastAsia="Arial" w:hAnsi="Times New Roman" w:cs="Times New Roman"/>
          <w:b/>
          <w:color w:val="000000"/>
        </w:rPr>
        <w:t>Osobní pomoc na vyžádání příkazcem při naplňování poslání příkazce předcházet a zmírňovat utrpení, chránit zdraví, život a úctu k lidské bytosti, podporovat vzájemné porozumění, přátelství a mír mezi národy bez rozdílů národnostních, rasových, náboženských, třídních a politických a usilovat o naplňování základních principů hnutí Červeného kříže.</w:t>
      </w:r>
    </w:p>
    <w:p w14:paraId="65C8F20F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68FB0EAD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Dobrovolník je povinen se po dobu vykonávání sjednané činnosti řídit pokyny příkazce.</w:t>
      </w:r>
    </w:p>
    <w:p w14:paraId="026EEBE7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745CA35A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Dobrovolník potvrzuje, ž</w:t>
      </w:r>
      <w:r w:rsidR="00371001" w:rsidRPr="00371001">
        <w:rPr>
          <w:rFonts w:ascii="Times New Roman" w:eastAsia="Arial" w:hAnsi="Times New Roman" w:cs="Times New Roman"/>
          <w:color w:val="000000"/>
        </w:rPr>
        <w:t>e se ztotožňuje s principy, cíly</w:t>
      </w:r>
      <w:r w:rsidRPr="00371001">
        <w:rPr>
          <w:rFonts w:ascii="Times New Roman" w:eastAsia="Arial" w:hAnsi="Times New Roman" w:cs="Times New Roman"/>
          <w:color w:val="000000"/>
        </w:rPr>
        <w:t>, úkoly a posláním ČČK</w:t>
      </w:r>
      <w:r w:rsidR="00371001" w:rsidRPr="00371001">
        <w:rPr>
          <w:rFonts w:ascii="Times New Roman" w:eastAsia="Arial" w:hAnsi="Times New Roman" w:cs="Times New Roman"/>
          <w:color w:val="000000"/>
        </w:rPr>
        <w:t>,</w:t>
      </w:r>
      <w:r w:rsidRPr="00371001">
        <w:rPr>
          <w:rFonts w:ascii="Times New Roman" w:eastAsia="Arial" w:hAnsi="Times New Roman" w:cs="Times New Roman"/>
          <w:color w:val="000000"/>
        </w:rPr>
        <w:t xml:space="preserve"> a že je bude činnostmi dle této smlouvy naplňovat.</w:t>
      </w:r>
    </w:p>
    <w:p w14:paraId="20F3BADF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4154BB47" w14:textId="15025A49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Dobrovolník se zavazuje nevyužívat informací získaných při činnosti pro příkazce, a to i po skončení výkonu činnosti dobrovolníka.</w:t>
      </w:r>
    </w:p>
    <w:p w14:paraId="6AA16A75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4D7DF846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Dobrovolník nesmí pořizovat audiovizuální záznam činnosti, pokud k tomuto není přímo vyzván.</w:t>
      </w:r>
    </w:p>
    <w:p w14:paraId="74AA733D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4A13D4E2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Místo výkonu činnosti dobrovolníka je Česká republika.</w:t>
      </w:r>
    </w:p>
    <w:p w14:paraId="75DAC754" w14:textId="77777777" w:rsidR="00371001" w:rsidRPr="00371001" w:rsidRDefault="00371001" w:rsidP="00371001">
      <w:pPr>
        <w:spacing w:after="0" w:line="240" w:lineRule="auto"/>
        <w:ind w:left="426"/>
        <w:rPr>
          <w:rFonts w:ascii="Times New Roman" w:eastAsia="Arial" w:hAnsi="Times New Roman" w:cs="Times New Roman"/>
          <w:color w:val="000000"/>
        </w:rPr>
      </w:pPr>
    </w:p>
    <w:p w14:paraId="651DCA90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Doba výkonu činnosti dobrovolníka je stanovena na dobu neurčitou.</w:t>
      </w:r>
    </w:p>
    <w:p w14:paraId="42F0E9A1" w14:textId="77777777" w:rsidR="00371001" w:rsidRPr="00371001" w:rsidRDefault="00371001" w:rsidP="00371001">
      <w:pPr>
        <w:spacing w:after="0" w:line="240" w:lineRule="auto"/>
        <w:ind w:left="426"/>
        <w:rPr>
          <w:rFonts w:ascii="Times New Roman" w:eastAsia="Arial" w:hAnsi="Times New Roman" w:cs="Times New Roman"/>
          <w:color w:val="000000"/>
        </w:rPr>
      </w:pPr>
    </w:p>
    <w:p w14:paraId="2F3F8DDF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Dobrovolník bere na vědomí, že svou činnost vykonává bez nároku na finanční odměnu.</w:t>
      </w:r>
    </w:p>
    <w:p w14:paraId="34326952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0CFF494E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lastRenderedPageBreak/>
        <w:t>Dobrovolník má nárok na úhradu nákladů vzniklých v souvislosti s výkonem své činnosti pouze tehdy, pokud jejich vynaložení předem oznámí a pokud jejich úhradu odsouhlasí odpovědná osoba.</w:t>
      </w:r>
    </w:p>
    <w:p w14:paraId="38ABF8FF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387C294D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Dobrovolník byl poučen o svých právech a povinnostech v rámci výkonu své činnosti. V rámci poučení o právech a povinnostech byl též seznámen s pravidly bezpečnosti práce a požární ochrany.</w:t>
      </w:r>
    </w:p>
    <w:p w14:paraId="0E494093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2B3EF376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Dobrovolník je povinen neprodleně oznámit příkazci změnu svých kontaktních adres a telefonů. </w:t>
      </w:r>
    </w:p>
    <w:p w14:paraId="290EC837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3723B15C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Dobrovolník odpovídá příkazci za škodu, kterou mu způsobil svým zaviněním. Byla-li škoda způsobena také zaviněním příkazce, nese příkazce škodu poměrně.</w:t>
      </w:r>
    </w:p>
    <w:p w14:paraId="6F57E5EB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1A1C5DDC" w14:textId="77777777" w:rsidR="0054668A" w:rsidRPr="00371001" w:rsidRDefault="0054668A" w:rsidP="0037100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Dobrovolník se zavazuje, že bude:</w:t>
      </w:r>
    </w:p>
    <w:p w14:paraId="4D499391" w14:textId="77777777" w:rsidR="0054668A" w:rsidRPr="00371001" w:rsidRDefault="0054668A" w:rsidP="0054668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dodržovat stanovy ČČK, chránit jeho vnitřní demokracii a jednotu, řídit se principy hnutí ČK.</w:t>
      </w:r>
    </w:p>
    <w:p w14:paraId="1AAF08EE" w14:textId="77777777" w:rsidR="0054668A" w:rsidRPr="00371001" w:rsidRDefault="0054668A" w:rsidP="0054668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chránit název, znak, dobré jméno a majetek ČČK.</w:t>
      </w:r>
    </w:p>
    <w:p w14:paraId="47F6517A" w14:textId="77777777" w:rsidR="0054668A" w:rsidRPr="00371001" w:rsidRDefault="0054668A" w:rsidP="0054668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dodržovat základní pravidla pro bezpečnost práce a užívat ochranné pomůcky dle pokynů příkazce tak, aby neohrozil zdraví a životy své osoby i osob v okolí.</w:t>
      </w:r>
    </w:p>
    <w:p w14:paraId="4FA085F1" w14:textId="77777777" w:rsidR="0054668A" w:rsidRPr="00371001" w:rsidRDefault="0054668A" w:rsidP="0054668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zachovávat mlčenlivost o skutečnostech, o nichž se dozví při výkonu dobrovolnické činnosti v rámci ČČK nebo v souvislosti s tímto výkonem. Mlčenlivost se nevztahuje na poskytování údajů obecného statistického charakteru a dále na sdělování informací v nezbytné míře zaměstnancům či jiným členům ČČK za předpokladu, že tyto osoby jsou vázány obdobnou mlčenlivostí, jaká je upravena v této dohodě. Mlčenlivost podle této dohody trvá neomezeně i po skončení výkonu činnosti dobrovolníka ČČK.</w:t>
      </w:r>
    </w:p>
    <w:p w14:paraId="5C3F5979" w14:textId="77777777" w:rsidR="00371001" w:rsidRPr="00371001" w:rsidRDefault="00371001" w:rsidP="00371001">
      <w:pPr>
        <w:spacing w:after="0" w:line="240" w:lineRule="auto"/>
        <w:ind w:left="1440"/>
        <w:jc w:val="both"/>
        <w:rPr>
          <w:rFonts w:ascii="Times New Roman" w:eastAsia="Arial" w:hAnsi="Times New Roman" w:cs="Times New Roman"/>
          <w:color w:val="000000"/>
        </w:rPr>
      </w:pPr>
    </w:p>
    <w:p w14:paraId="05585884" w14:textId="77777777" w:rsidR="0054668A" w:rsidRPr="00371001" w:rsidRDefault="0054668A" w:rsidP="00371001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Dobrovolník ČČK má právo:</w:t>
      </w:r>
    </w:p>
    <w:p w14:paraId="29488676" w14:textId="77777777" w:rsidR="0054668A" w:rsidRPr="00371001" w:rsidRDefault="0054668A" w:rsidP="00371001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používat při činnosti v ČČK ochrany, podpory a materiálních prostředků společnosti ČČK v rámci jeho kompetencí. </w:t>
      </w:r>
    </w:p>
    <w:p w14:paraId="5E5B33C8" w14:textId="77777777" w:rsidR="0054668A" w:rsidRPr="00371001" w:rsidRDefault="0054668A" w:rsidP="00371001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při dobrovolné službě právo užívat znaku Červeného kříže v rámci příslušných mezinárodních úmluv, v souladu se zákony České republiky a pokyny orgánů ČČK či příslušné součásti ČČK.</w:t>
      </w:r>
    </w:p>
    <w:p w14:paraId="6BDE7478" w14:textId="77777777" w:rsidR="0054668A" w:rsidRPr="00371001" w:rsidRDefault="0054668A" w:rsidP="0054668A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50270040" w14:textId="77777777" w:rsidR="0054668A" w:rsidRPr="00371001" w:rsidRDefault="0054668A" w:rsidP="0054668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371001">
        <w:rPr>
          <w:rFonts w:ascii="Times New Roman" w:eastAsia="Arial" w:hAnsi="Times New Roman" w:cs="Times New Roman"/>
          <w:b/>
          <w:color w:val="000000"/>
        </w:rPr>
        <w:t>Čl. III.</w:t>
      </w:r>
    </w:p>
    <w:p w14:paraId="03417D62" w14:textId="77777777" w:rsidR="0054668A" w:rsidRPr="00371001" w:rsidRDefault="00371001" w:rsidP="00371001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Arial" w:hAnsi="Times New Roman" w:cs="Times New Roman"/>
          <w:b/>
          <w:color w:val="000000"/>
          <w:sz w:val="22"/>
          <w:szCs w:val="22"/>
        </w:rPr>
        <w:t>P</w:t>
      </w:r>
      <w:r w:rsidRPr="00371001">
        <w:rPr>
          <w:rFonts w:ascii="Times New Roman" w:eastAsia="Arial" w:hAnsi="Times New Roman" w:cs="Times New Roman"/>
          <w:b/>
          <w:color w:val="000000"/>
          <w:sz w:val="22"/>
          <w:szCs w:val="22"/>
        </w:rPr>
        <w:t>říkazce</w:t>
      </w:r>
    </w:p>
    <w:p w14:paraId="0273BBD2" w14:textId="77777777" w:rsidR="0054668A" w:rsidRPr="00371001" w:rsidRDefault="0054668A" w:rsidP="0054668A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2CF92901" w14:textId="77777777" w:rsidR="0054668A" w:rsidRDefault="0054668A" w:rsidP="00371001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Kontaktní osobou dobrovolníka je ředitel</w:t>
      </w:r>
      <w:r w:rsidR="00371001" w:rsidRPr="00371001">
        <w:rPr>
          <w:rFonts w:ascii="Times New Roman" w:eastAsia="Arial" w:hAnsi="Times New Roman" w:cs="Times New Roman"/>
          <w:color w:val="000000"/>
        </w:rPr>
        <w:t>/</w:t>
      </w:r>
      <w:proofErr w:type="spellStart"/>
      <w:r w:rsidRPr="00371001">
        <w:rPr>
          <w:rFonts w:ascii="Times New Roman" w:eastAsia="Arial" w:hAnsi="Times New Roman" w:cs="Times New Roman"/>
          <w:color w:val="000000"/>
        </w:rPr>
        <w:t>ka</w:t>
      </w:r>
      <w:proofErr w:type="spellEnd"/>
      <w:r w:rsidRPr="00371001">
        <w:rPr>
          <w:rFonts w:ascii="Times New Roman" w:eastAsia="Arial" w:hAnsi="Times New Roman" w:cs="Times New Roman"/>
          <w:color w:val="000000"/>
        </w:rPr>
        <w:t xml:space="preserve"> a nebo </w:t>
      </w:r>
      <w:r w:rsidR="00371001">
        <w:rPr>
          <w:rFonts w:ascii="Times New Roman" w:eastAsia="Arial" w:hAnsi="Times New Roman" w:cs="Times New Roman"/>
          <w:color w:val="000000"/>
        </w:rPr>
        <w:t>koordinátor dobrovolník</w:t>
      </w:r>
      <w:r w:rsidRPr="00371001">
        <w:rPr>
          <w:rFonts w:ascii="Times New Roman" w:eastAsia="Arial" w:hAnsi="Times New Roman" w:cs="Times New Roman"/>
          <w:color w:val="000000"/>
        </w:rPr>
        <w:t xml:space="preserve"> ČČK, který je ustanoven pro konkrétní aktivitu.</w:t>
      </w:r>
    </w:p>
    <w:p w14:paraId="6DA6E14D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361E2648" w14:textId="548A48CD" w:rsidR="0054668A" w:rsidRDefault="0054668A" w:rsidP="00371001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Koordinátora </w:t>
      </w:r>
      <w:r w:rsidR="00371001">
        <w:rPr>
          <w:rFonts w:ascii="Times New Roman" w:eastAsia="Arial" w:hAnsi="Times New Roman" w:cs="Times New Roman"/>
          <w:color w:val="000000"/>
        </w:rPr>
        <w:t>pro danou aktivitu</w:t>
      </w:r>
      <w:r w:rsidRPr="00371001">
        <w:rPr>
          <w:rFonts w:ascii="Times New Roman" w:eastAsia="Arial" w:hAnsi="Times New Roman" w:cs="Times New Roman"/>
          <w:color w:val="000000"/>
        </w:rPr>
        <w:t xml:space="preserve"> ustanoví ředitel/</w:t>
      </w:r>
      <w:proofErr w:type="spellStart"/>
      <w:r w:rsidRPr="00371001">
        <w:rPr>
          <w:rFonts w:ascii="Times New Roman" w:eastAsia="Arial" w:hAnsi="Times New Roman" w:cs="Times New Roman"/>
          <w:color w:val="000000"/>
        </w:rPr>
        <w:t>ka</w:t>
      </w:r>
      <w:proofErr w:type="spellEnd"/>
      <w:r w:rsidRPr="00371001">
        <w:rPr>
          <w:rFonts w:ascii="Times New Roman" w:eastAsia="Arial" w:hAnsi="Times New Roman" w:cs="Times New Roman"/>
          <w:color w:val="000000"/>
        </w:rPr>
        <w:t xml:space="preserve"> Úřadu Oblastního spolku Českého Červeného kříže </w:t>
      </w:r>
      <w:r w:rsidR="00D70449">
        <w:rPr>
          <w:rFonts w:ascii="Times New Roman" w:eastAsia="Arial" w:hAnsi="Times New Roman" w:cs="Times New Roman"/>
          <w:color w:val="000000"/>
        </w:rPr>
        <w:t>Brno</w:t>
      </w:r>
      <w:r w:rsidRPr="00371001">
        <w:rPr>
          <w:rFonts w:ascii="Times New Roman" w:eastAsia="Arial" w:hAnsi="Times New Roman" w:cs="Times New Roman"/>
          <w:color w:val="000000"/>
        </w:rPr>
        <w:t xml:space="preserve"> a oznámí dobrovolníkům prostřednictvím </w:t>
      </w:r>
      <w:proofErr w:type="spellStart"/>
      <w:r w:rsidRPr="00371001">
        <w:rPr>
          <w:rFonts w:ascii="Times New Roman" w:eastAsia="Arial" w:hAnsi="Times New Roman" w:cs="Times New Roman"/>
          <w:color w:val="000000"/>
        </w:rPr>
        <w:t>Slacku</w:t>
      </w:r>
      <w:proofErr w:type="spellEnd"/>
      <w:r w:rsidRPr="00371001">
        <w:rPr>
          <w:rFonts w:ascii="Times New Roman" w:eastAsia="Arial" w:hAnsi="Times New Roman" w:cs="Times New Roman"/>
          <w:color w:val="000000"/>
        </w:rPr>
        <w:t>, WhatsApp, e-mailu či jiným způsobem.</w:t>
      </w:r>
    </w:p>
    <w:p w14:paraId="3DAF73CB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0EFA1235" w14:textId="77777777" w:rsidR="0054668A" w:rsidRDefault="00371001" w:rsidP="00371001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Ředitel/</w:t>
      </w:r>
      <w:proofErr w:type="spellStart"/>
      <w:r w:rsidRPr="00371001">
        <w:rPr>
          <w:rFonts w:ascii="Times New Roman" w:eastAsia="Arial" w:hAnsi="Times New Roman" w:cs="Times New Roman"/>
          <w:color w:val="000000"/>
        </w:rPr>
        <w:t>ka</w:t>
      </w:r>
      <w:proofErr w:type="spellEnd"/>
      <w:r w:rsidRPr="00371001">
        <w:rPr>
          <w:rFonts w:ascii="Times New Roman" w:eastAsia="Arial" w:hAnsi="Times New Roman" w:cs="Times New Roman"/>
          <w:color w:val="000000"/>
        </w:rPr>
        <w:t xml:space="preserve"> a nebo k</w:t>
      </w:r>
      <w:r w:rsidR="0054668A" w:rsidRPr="00371001">
        <w:rPr>
          <w:rFonts w:ascii="Times New Roman" w:eastAsia="Arial" w:hAnsi="Times New Roman" w:cs="Times New Roman"/>
          <w:color w:val="000000"/>
        </w:rPr>
        <w:t>oordinátor seznámí dobrovolníka s jeho právy a povinnostmi, které s výkonem jeho činnosti souvisejí.</w:t>
      </w:r>
    </w:p>
    <w:p w14:paraId="2A993E77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53FE3272" w14:textId="77777777" w:rsidR="0054668A" w:rsidRDefault="00371001" w:rsidP="00371001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Ředitel/</w:t>
      </w:r>
      <w:proofErr w:type="spellStart"/>
      <w:r w:rsidRPr="00371001">
        <w:rPr>
          <w:rFonts w:ascii="Times New Roman" w:eastAsia="Arial" w:hAnsi="Times New Roman" w:cs="Times New Roman"/>
          <w:color w:val="000000"/>
        </w:rPr>
        <w:t>ka</w:t>
      </w:r>
      <w:proofErr w:type="spellEnd"/>
      <w:r w:rsidRPr="00371001">
        <w:rPr>
          <w:rFonts w:ascii="Times New Roman" w:eastAsia="Arial" w:hAnsi="Times New Roman" w:cs="Times New Roman"/>
          <w:color w:val="000000"/>
        </w:rPr>
        <w:t xml:space="preserve"> a nebo k</w:t>
      </w:r>
      <w:r w:rsidR="0054668A" w:rsidRPr="00371001">
        <w:rPr>
          <w:rFonts w:ascii="Times New Roman" w:eastAsia="Arial" w:hAnsi="Times New Roman" w:cs="Times New Roman"/>
          <w:color w:val="000000"/>
        </w:rPr>
        <w:t>oordinátor dobrovolníkovi zadává náplň jeho činnosti, její rozsah a termín dokončení.</w:t>
      </w:r>
    </w:p>
    <w:p w14:paraId="59E229BC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546807D5" w14:textId="77777777" w:rsidR="0054668A" w:rsidRPr="00371001" w:rsidRDefault="0054668A" w:rsidP="00371001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Příkazce se zavazuje dobrovolníka seznámit s právními předpisy k zajištění bezpečnosti a ochrany zdraví při práci, jakož i s ostatními závaznými pokyny, které musí při své činnosti dodržovat.</w:t>
      </w:r>
    </w:p>
    <w:p w14:paraId="36015DDB" w14:textId="77777777" w:rsidR="0054668A" w:rsidRPr="00371001" w:rsidRDefault="0054668A" w:rsidP="0054668A">
      <w:pPr>
        <w:spacing w:after="0" w:line="240" w:lineRule="auto"/>
        <w:ind w:left="360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6D7A6E7A" w14:textId="77777777" w:rsidR="0054668A" w:rsidRPr="00371001" w:rsidRDefault="0054668A" w:rsidP="0054668A">
      <w:pPr>
        <w:spacing w:after="0" w:line="240" w:lineRule="auto"/>
        <w:ind w:left="360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0CED28F2" w14:textId="77777777" w:rsidR="0054668A" w:rsidRPr="00371001" w:rsidRDefault="0054668A" w:rsidP="0054668A">
      <w:pPr>
        <w:spacing w:after="0" w:line="240" w:lineRule="auto"/>
        <w:ind w:left="360"/>
        <w:jc w:val="center"/>
        <w:rPr>
          <w:rFonts w:ascii="Times New Roman" w:eastAsia="Arial" w:hAnsi="Times New Roman" w:cs="Times New Roman"/>
          <w:b/>
          <w:color w:val="000000"/>
        </w:rPr>
      </w:pPr>
      <w:r w:rsidRPr="00371001">
        <w:rPr>
          <w:rFonts w:ascii="Times New Roman" w:eastAsia="Arial" w:hAnsi="Times New Roman" w:cs="Times New Roman"/>
          <w:b/>
          <w:color w:val="000000"/>
        </w:rPr>
        <w:t>Čl. IV.</w:t>
      </w:r>
    </w:p>
    <w:p w14:paraId="014891AD" w14:textId="77777777" w:rsidR="0054668A" w:rsidRPr="00371001" w:rsidRDefault="00371001" w:rsidP="00371001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Arial" w:hAnsi="Times New Roman" w:cs="Times New Roman"/>
          <w:b/>
          <w:color w:val="000000"/>
          <w:sz w:val="22"/>
          <w:szCs w:val="22"/>
        </w:rPr>
        <w:t>Závěrečná ustanovení</w:t>
      </w:r>
    </w:p>
    <w:p w14:paraId="58095171" w14:textId="77777777" w:rsidR="0054668A" w:rsidRPr="00371001" w:rsidRDefault="0054668A" w:rsidP="005466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</w:rPr>
      </w:pPr>
    </w:p>
    <w:p w14:paraId="788653B6" w14:textId="77777777" w:rsidR="0054668A" w:rsidRDefault="0054668A" w:rsidP="00371001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bookmarkStart w:id="0" w:name="_gjdgxs" w:colFirst="0" w:colLast="0"/>
      <w:bookmarkEnd w:id="0"/>
      <w:r w:rsidRPr="00371001">
        <w:rPr>
          <w:rFonts w:ascii="Times New Roman" w:eastAsia="Arial" w:hAnsi="Times New Roman" w:cs="Times New Roman"/>
          <w:color w:val="000000"/>
        </w:rPr>
        <w:t>Tato smlouva je vyhotovena ve dvou vyhotoveních, každá smluvní strana obdrží jedno.</w:t>
      </w:r>
    </w:p>
    <w:p w14:paraId="5446557E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294A9DAA" w14:textId="77777777" w:rsidR="0054668A" w:rsidRDefault="0054668A" w:rsidP="00371001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Platnost smlouvy zaniká buď na základě </w:t>
      </w:r>
      <w:r w:rsidR="00371001">
        <w:rPr>
          <w:rFonts w:ascii="Times New Roman" w:eastAsia="Arial" w:hAnsi="Times New Roman" w:cs="Times New Roman"/>
          <w:color w:val="000000"/>
        </w:rPr>
        <w:t>výpovědi kterékoli ze smluvních stran bez uvedení důvodu s desetidenní výpovědní lhůtou</w:t>
      </w:r>
      <w:r w:rsidRPr="00371001">
        <w:rPr>
          <w:rFonts w:ascii="Times New Roman" w:eastAsia="Arial" w:hAnsi="Times New Roman" w:cs="Times New Roman"/>
          <w:color w:val="000000"/>
        </w:rPr>
        <w:t>, dále dohodou, uplynutím sjednané doby</w:t>
      </w:r>
      <w:r w:rsidR="00371001">
        <w:rPr>
          <w:rFonts w:ascii="Times New Roman" w:eastAsia="Arial" w:hAnsi="Times New Roman" w:cs="Times New Roman"/>
          <w:color w:val="000000"/>
        </w:rPr>
        <w:t xml:space="preserve"> byla-li sjednána jinak než na dobu neurčitou</w:t>
      </w:r>
      <w:r w:rsidRPr="00371001">
        <w:rPr>
          <w:rFonts w:ascii="Times New Roman" w:eastAsia="Arial" w:hAnsi="Times New Roman" w:cs="Times New Roman"/>
          <w:color w:val="000000"/>
        </w:rPr>
        <w:t>. Výpověď i dohoda musí být v písemné podobě.</w:t>
      </w:r>
    </w:p>
    <w:p w14:paraId="2E8F42E6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4906379D" w14:textId="77777777" w:rsidR="0054668A" w:rsidRDefault="00371001" w:rsidP="00371001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Tuto smlouvu lze měnit pouze písemnými dodatky, přičemž právní vztahy dle této smlouvy se řídí </w:t>
      </w:r>
      <w:r w:rsidR="0054668A" w:rsidRPr="00371001">
        <w:rPr>
          <w:rFonts w:ascii="Times New Roman" w:eastAsia="Arial" w:hAnsi="Times New Roman" w:cs="Times New Roman"/>
          <w:color w:val="000000"/>
        </w:rPr>
        <w:t>občanským zákoníkem.</w:t>
      </w:r>
    </w:p>
    <w:p w14:paraId="0E905582" w14:textId="77777777" w:rsidR="00371001" w:rsidRPr="00371001" w:rsidRDefault="00371001" w:rsidP="00371001">
      <w:pP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</w:p>
    <w:p w14:paraId="522D1D0A" w14:textId="77777777" w:rsidR="0054668A" w:rsidRPr="00371001" w:rsidRDefault="0054668A" w:rsidP="00371001">
      <w:pPr>
        <w:numPr>
          <w:ilvl w:val="0"/>
          <w:numId w:val="9"/>
        </w:numPr>
        <w:spacing w:after="0" w:line="240" w:lineRule="auto"/>
        <w:ind w:left="426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Tato smlouva nabývá platnosti a účinnosti dnem podpisu.</w:t>
      </w:r>
    </w:p>
    <w:p w14:paraId="27BFE70B" w14:textId="7777777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080F65BE" w14:textId="27CB0728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51BEEE35" w14:textId="26812301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>V ………… dne …………………………</w:t>
      </w:r>
    </w:p>
    <w:p w14:paraId="24C54C56" w14:textId="6AC92E01" w:rsidR="0054668A" w:rsidRPr="00371001" w:rsidRDefault="0073200C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0" wp14:anchorId="55E69412" wp14:editId="07B9C87C">
            <wp:simplePos x="0" y="0"/>
            <wp:positionH relativeFrom="margin">
              <wp:posOffset>66675</wp:posOffset>
            </wp:positionH>
            <wp:positionV relativeFrom="paragraph">
              <wp:posOffset>29845</wp:posOffset>
            </wp:positionV>
            <wp:extent cx="687600" cy="687600"/>
            <wp:effectExtent l="0" t="0" r="0" b="0"/>
            <wp:wrapNone/>
            <wp:docPr id="160978329" name="Obrázek 3" descr="Obsah obrázku symbol, logo, Písmo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78329" name="Obrázek 3" descr="Obsah obrázku symbol, logo, Písmo, kruh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4B046B3" wp14:editId="1572C6B9">
            <wp:simplePos x="0" y="0"/>
            <wp:positionH relativeFrom="margin">
              <wp:posOffset>677545</wp:posOffset>
            </wp:positionH>
            <wp:positionV relativeFrom="paragraph">
              <wp:posOffset>10795</wp:posOffset>
            </wp:positionV>
            <wp:extent cx="1875155" cy="982345"/>
            <wp:effectExtent l="0" t="0" r="0" b="8255"/>
            <wp:wrapNone/>
            <wp:docPr id="834996996" name="Obrázek 2" descr="Obsah obrázku rukopis, kaligrafie, Podpis, inkou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96996" name="Obrázek 2" descr="Obsah obrázku rukopis, kaligrafie, Podpis, inkous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E33FE" w14:textId="59E29547" w:rsidR="0054668A" w:rsidRPr="00371001" w:rsidRDefault="0054668A" w:rsidP="0054668A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7BED6C50" w14:textId="5AFC8B47" w:rsidR="0054668A" w:rsidRPr="00371001" w:rsidRDefault="0054668A" w:rsidP="0054668A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4A108EFB" w14:textId="25CD7D77" w:rsidR="00651F7B" w:rsidRDefault="00651F7B" w:rsidP="0054668A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</w:rPr>
      </w:pPr>
    </w:p>
    <w:p w14:paraId="5E613F7B" w14:textId="6ED4B042" w:rsidR="0054668A" w:rsidRPr="00371001" w:rsidRDefault="0054668A" w:rsidP="0054668A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  …………………………….</w:t>
      </w:r>
      <w:r w:rsidRPr="00371001">
        <w:rPr>
          <w:rFonts w:ascii="Times New Roman" w:eastAsia="Arial" w:hAnsi="Times New Roman" w:cs="Times New Roman"/>
          <w:color w:val="000000"/>
        </w:rPr>
        <w:tab/>
        <w:t>………………………………</w:t>
      </w:r>
    </w:p>
    <w:p w14:paraId="53CD4CCA" w14:textId="67C7A477" w:rsidR="0054668A" w:rsidRPr="00371001" w:rsidRDefault="0054668A" w:rsidP="0054668A">
      <w:pPr>
        <w:tabs>
          <w:tab w:val="left" w:pos="5670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</w:rPr>
      </w:pPr>
      <w:r w:rsidRPr="00371001">
        <w:rPr>
          <w:rFonts w:ascii="Times New Roman" w:eastAsia="Arial" w:hAnsi="Times New Roman" w:cs="Times New Roman"/>
          <w:color w:val="000000"/>
        </w:rPr>
        <w:t xml:space="preserve">           PŘÍKAZCE</w:t>
      </w:r>
      <w:r w:rsidRPr="00371001">
        <w:rPr>
          <w:rFonts w:ascii="Times New Roman" w:eastAsia="Arial" w:hAnsi="Times New Roman" w:cs="Times New Roman"/>
          <w:color w:val="000000"/>
        </w:rPr>
        <w:tab/>
        <w:t xml:space="preserve"> DOBROVOLNÍK</w:t>
      </w:r>
    </w:p>
    <w:p w14:paraId="0607CBEF" w14:textId="0F527E6F" w:rsidR="0054668A" w:rsidRPr="00371001" w:rsidRDefault="0054668A" w:rsidP="0054668A">
      <w:pPr>
        <w:spacing w:after="0" w:line="240" w:lineRule="auto"/>
        <w:ind w:left="360"/>
        <w:jc w:val="both"/>
        <w:rPr>
          <w:rFonts w:ascii="Times New Roman" w:eastAsia="Arial" w:hAnsi="Times New Roman" w:cs="Times New Roman"/>
          <w:color w:val="000000"/>
        </w:rPr>
      </w:pPr>
    </w:p>
    <w:p w14:paraId="74274E89" w14:textId="18E3F987" w:rsidR="00731485" w:rsidRPr="00371001" w:rsidRDefault="00731485">
      <w:pPr>
        <w:rPr>
          <w:rFonts w:ascii="Times New Roman" w:hAnsi="Times New Roman" w:cs="Times New Roman"/>
        </w:rPr>
      </w:pPr>
    </w:p>
    <w:sectPr w:rsidR="00731485" w:rsidRPr="00371001" w:rsidSect="00731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527DF"/>
    <w:multiLevelType w:val="multilevel"/>
    <w:tmpl w:val="41B04A4A"/>
    <w:lvl w:ilvl="0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CE16279"/>
    <w:multiLevelType w:val="hybridMultilevel"/>
    <w:tmpl w:val="3496B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A2D3F"/>
    <w:multiLevelType w:val="multilevel"/>
    <w:tmpl w:val="1570AD30"/>
    <w:lvl w:ilvl="0">
      <w:start w:val="1"/>
      <w:numFmt w:val="decimal"/>
      <w:lvlText w:val="%1)"/>
      <w:lvlJc w:val="left"/>
      <w:pPr>
        <w:ind w:left="3556" w:hanging="360"/>
      </w:pPr>
    </w:lvl>
    <w:lvl w:ilvl="1">
      <w:start w:val="1"/>
      <w:numFmt w:val="lowerLetter"/>
      <w:lvlText w:val="%2."/>
      <w:lvlJc w:val="left"/>
      <w:pPr>
        <w:ind w:left="4276" w:hanging="360"/>
      </w:pPr>
    </w:lvl>
    <w:lvl w:ilvl="2">
      <w:start w:val="1"/>
      <w:numFmt w:val="lowerRoman"/>
      <w:lvlText w:val="%3."/>
      <w:lvlJc w:val="right"/>
      <w:pPr>
        <w:ind w:left="4996" w:hanging="180"/>
      </w:pPr>
    </w:lvl>
    <w:lvl w:ilvl="3">
      <w:start w:val="1"/>
      <w:numFmt w:val="decimal"/>
      <w:lvlText w:val="%4."/>
      <w:lvlJc w:val="left"/>
      <w:pPr>
        <w:ind w:left="5716" w:hanging="360"/>
      </w:pPr>
    </w:lvl>
    <w:lvl w:ilvl="4">
      <w:start w:val="1"/>
      <w:numFmt w:val="lowerLetter"/>
      <w:lvlText w:val="%5."/>
      <w:lvlJc w:val="left"/>
      <w:pPr>
        <w:ind w:left="6436" w:hanging="360"/>
      </w:pPr>
    </w:lvl>
    <w:lvl w:ilvl="5">
      <w:start w:val="1"/>
      <w:numFmt w:val="lowerRoman"/>
      <w:lvlText w:val="%6."/>
      <w:lvlJc w:val="right"/>
      <w:pPr>
        <w:ind w:left="7156" w:hanging="180"/>
      </w:pPr>
    </w:lvl>
    <w:lvl w:ilvl="6">
      <w:start w:val="1"/>
      <w:numFmt w:val="decimal"/>
      <w:lvlText w:val="%7."/>
      <w:lvlJc w:val="left"/>
      <w:pPr>
        <w:ind w:left="7876" w:hanging="360"/>
      </w:pPr>
    </w:lvl>
    <w:lvl w:ilvl="7">
      <w:start w:val="1"/>
      <w:numFmt w:val="lowerLetter"/>
      <w:lvlText w:val="%8."/>
      <w:lvlJc w:val="left"/>
      <w:pPr>
        <w:ind w:left="8596" w:hanging="360"/>
      </w:pPr>
    </w:lvl>
    <w:lvl w:ilvl="8">
      <w:start w:val="1"/>
      <w:numFmt w:val="lowerRoman"/>
      <w:lvlText w:val="%9."/>
      <w:lvlJc w:val="right"/>
      <w:pPr>
        <w:ind w:left="9316" w:hanging="180"/>
      </w:pPr>
    </w:lvl>
  </w:abstractNum>
  <w:abstractNum w:abstractNumId="3" w15:restartNumberingAfterBreak="0">
    <w:nsid w:val="4F5B1324"/>
    <w:multiLevelType w:val="multilevel"/>
    <w:tmpl w:val="F3B27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02D5"/>
    <w:multiLevelType w:val="multilevel"/>
    <w:tmpl w:val="9A1A6FA8"/>
    <w:lvl w:ilvl="0">
      <w:start w:val="1"/>
      <w:numFmt w:val="decimal"/>
      <w:lvlText w:val="%1."/>
      <w:lvlJc w:val="left"/>
      <w:pPr>
        <w:ind w:left="3556" w:hanging="360"/>
      </w:pPr>
    </w:lvl>
    <w:lvl w:ilvl="1">
      <w:start w:val="1"/>
      <w:numFmt w:val="lowerLetter"/>
      <w:lvlText w:val="%2."/>
      <w:lvlJc w:val="left"/>
      <w:pPr>
        <w:ind w:left="4276" w:hanging="360"/>
      </w:pPr>
    </w:lvl>
    <w:lvl w:ilvl="2">
      <w:start w:val="1"/>
      <w:numFmt w:val="lowerRoman"/>
      <w:lvlText w:val="%3."/>
      <w:lvlJc w:val="right"/>
      <w:pPr>
        <w:ind w:left="4996" w:hanging="180"/>
      </w:pPr>
    </w:lvl>
    <w:lvl w:ilvl="3">
      <w:start w:val="1"/>
      <w:numFmt w:val="decimal"/>
      <w:lvlText w:val="%4."/>
      <w:lvlJc w:val="left"/>
      <w:pPr>
        <w:ind w:left="5716" w:hanging="360"/>
      </w:pPr>
    </w:lvl>
    <w:lvl w:ilvl="4">
      <w:start w:val="1"/>
      <w:numFmt w:val="lowerLetter"/>
      <w:lvlText w:val="%5."/>
      <w:lvlJc w:val="left"/>
      <w:pPr>
        <w:ind w:left="6436" w:hanging="360"/>
      </w:pPr>
    </w:lvl>
    <w:lvl w:ilvl="5">
      <w:start w:val="1"/>
      <w:numFmt w:val="lowerRoman"/>
      <w:lvlText w:val="%6."/>
      <w:lvlJc w:val="right"/>
      <w:pPr>
        <w:ind w:left="7156" w:hanging="180"/>
      </w:pPr>
    </w:lvl>
    <w:lvl w:ilvl="6">
      <w:start w:val="1"/>
      <w:numFmt w:val="decimal"/>
      <w:lvlText w:val="%7."/>
      <w:lvlJc w:val="left"/>
      <w:pPr>
        <w:ind w:left="7876" w:hanging="360"/>
      </w:pPr>
    </w:lvl>
    <w:lvl w:ilvl="7">
      <w:start w:val="1"/>
      <w:numFmt w:val="lowerLetter"/>
      <w:lvlText w:val="%8."/>
      <w:lvlJc w:val="left"/>
      <w:pPr>
        <w:ind w:left="8596" w:hanging="360"/>
      </w:pPr>
    </w:lvl>
    <w:lvl w:ilvl="8">
      <w:start w:val="1"/>
      <w:numFmt w:val="lowerRoman"/>
      <w:lvlText w:val="%9."/>
      <w:lvlJc w:val="right"/>
      <w:pPr>
        <w:ind w:left="9316" w:hanging="180"/>
      </w:pPr>
    </w:lvl>
  </w:abstractNum>
  <w:abstractNum w:abstractNumId="5" w15:restartNumberingAfterBreak="0">
    <w:nsid w:val="64EC0EB9"/>
    <w:multiLevelType w:val="multilevel"/>
    <w:tmpl w:val="8F5EA05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8714A"/>
    <w:multiLevelType w:val="multilevel"/>
    <w:tmpl w:val="0D444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67DA3"/>
    <w:multiLevelType w:val="multilevel"/>
    <w:tmpl w:val="5204B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512EC"/>
    <w:multiLevelType w:val="multilevel"/>
    <w:tmpl w:val="3970C7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674">
    <w:abstractNumId w:val="6"/>
  </w:num>
  <w:num w:numId="2" w16cid:durableId="1975284952">
    <w:abstractNumId w:val="5"/>
  </w:num>
  <w:num w:numId="3" w16cid:durableId="267205598">
    <w:abstractNumId w:val="2"/>
  </w:num>
  <w:num w:numId="4" w16cid:durableId="2100982656">
    <w:abstractNumId w:val="8"/>
  </w:num>
  <w:num w:numId="5" w16cid:durableId="1670517036">
    <w:abstractNumId w:val="1"/>
  </w:num>
  <w:num w:numId="6" w16cid:durableId="641690581">
    <w:abstractNumId w:val="0"/>
  </w:num>
  <w:num w:numId="7" w16cid:durableId="1473324875">
    <w:abstractNumId w:val="3"/>
  </w:num>
  <w:num w:numId="8" w16cid:durableId="1544711912">
    <w:abstractNumId w:val="4"/>
  </w:num>
  <w:num w:numId="9" w16cid:durableId="91011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A"/>
    <w:rsid w:val="00071985"/>
    <w:rsid w:val="000C15A3"/>
    <w:rsid w:val="00116414"/>
    <w:rsid w:val="00131B7E"/>
    <w:rsid w:val="00197FC8"/>
    <w:rsid w:val="001A1366"/>
    <w:rsid w:val="00241753"/>
    <w:rsid w:val="0029067A"/>
    <w:rsid w:val="002C1E87"/>
    <w:rsid w:val="002D1D8B"/>
    <w:rsid w:val="002D3728"/>
    <w:rsid w:val="00371001"/>
    <w:rsid w:val="004C6EAB"/>
    <w:rsid w:val="0054668A"/>
    <w:rsid w:val="00552B5F"/>
    <w:rsid w:val="00575B18"/>
    <w:rsid w:val="005A1415"/>
    <w:rsid w:val="005E22A9"/>
    <w:rsid w:val="005E4FDB"/>
    <w:rsid w:val="00651F7B"/>
    <w:rsid w:val="00676942"/>
    <w:rsid w:val="00691650"/>
    <w:rsid w:val="006E76BD"/>
    <w:rsid w:val="00731485"/>
    <w:rsid w:val="0073200C"/>
    <w:rsid w:val="00840CCD"/>
    <w:rsid w:val="00866FC3"/>
    <w:rsid w:val="0088066D"/>
    <w:rsid w:val="008C7AB8"/>
    <w:rsid w:val="008D0ECB"/>
    <w:rsid w:val="00923730"/>
    <w:rsid w:val="00A0034F"/>
    <w:rsid w:val="00AA43F1"/>
    <w:rsid w:val="00AD14BE"/>
    <w:rsid w:val="00B03CBE"/>
    <w:rsid w:val="00BB5C56"/>
    <w:rsid w:val="00BC54AB"/>
    <w:rsid w:val="00D64855"/>
    <w:rsid w:val="00D70449"/>
    <w:rsid w:val="00DA0D20"/>
    <w:rsid w:val="00E221BD"/>
    <w:rsid w:val="00E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B285"/>
  <w15:docId w15:val="{90E6B4FA-A8DC-4537-813D-D52058AE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68A"/>
    <w:rPr>
      <w:rFonts w:ascii="Calibri" w:eastAsia="Calibri" w:hAnsi="Calibri" w:cs="Calibri"/>
      <w:lang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54668A"/>
    <w:pPr>
      <w:spacing w:after="0"/>
      <w:outlineLvl w:val="0"/>
    </w:pPr>
    <w:rPr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668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68A"/>
    <w:rPr>
      <w:rFonts w:ascii="Calibri" w:eastAsia="Calibri" w:hAnsi="Calibri" w:cs="Calibri"/>
      <w:b/>
      <w:sz w:val="24"/>
      <w:szCs w:val="24"/>
      <w:u w:val="single"/>
      <w:lang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54668A"/>
    <w:rPr>
      <w:rFonts w:ascii="Calibri" w:eastAsia="Calibri" w:hAnsi="Calibri" w:cs="Calibri"/>
      <w:color w:val="1E4D78"/>
      <w:sz w:val="24"/>
      <w:szCs w:val="24"/>
      <w:lang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5466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66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668A"/>
    <w:rPr>
      <w:rFonts w:ascii="Calibri" w:eastAsia="Calibri" w:hAnsi="Calibri" w:cs="Calibri"/>
      <w:sz w:val="20"/>
      <w:szCs w:val="20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68A"/>
    <w:rPr>
      <w:rFonts w:ascii="Tahoma" w:eastAsia="Calibri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37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729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Majrichova</dc:creator>
  <cp:lastModifiedBy>Služby  - Český červený kříž</cp:lastModifiedBy>
  <cp:revision>11</cp:revision>
  <dcterms:created xsi:type="dcterms:W3CDTF">2024-09-16T09:32:00Z</dcterms:created>
  <dcterms:modified xsi:type="dcterms:W3CDTF">2024-09-16T10:12:00Z</dcterms:modified>
</cp:coreProperties>
</file>